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На основу Решења о банкротству  стечајног судије Привредног суда у </w:t>
      </w:r>
      <w:r w:rsidRPr="007C4698">
        <w:rPr>
          <w:rFonts w:asciiTheme="minorHAnsi" w:hAnsiTheme="minorHAnsi" w:cstheme="minorHAnsi"/>
          <w:sz w:val="22"/>
          <w:szCs w:val="22"/>
        </w:rPr>
        <w:t>Краљеву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, број предмета Ст.бр. </w:t>
      </w:r>
      <w:r w:rsidR="005D74B4">
        <w:rPr>
          <w:rFonts w:asciiTheme="minorHAnsi" w:hAnsiTheme="minorHAnsi" w:cstheme="minorHAnsi"/>
          <w:sz w:val="22"/>
          <w:szCs w:val="22"/>
        </w:rPr>
        <w:t>1</w:t>
      </w:r>
      <w:r w:rsidR="005A1D85">
        <w:rPr>
          <w:rFonts w:asciiTheme="minorHAnsi" w:hAnsiTheme="minorHAnsi" w:cstheme="minorHAnsi"/>
          <w:sz w:val="22"/>
          <w:szCs w:val="22"/>
        </w:rPr>
        <w:t>10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/201</w:t>
      </w:r>
      <w:r w:rsidR="005A1D85"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5A1D85">
        <w:rPr>
          <w:rFonts w:asciiTheme="minorHAnsi" w:hAnsiTheme="minorHAnsi" w:cstheme="minorHAnsi"/>
          <w:sz w:val="22"/>
          <w:szCs w:val="22"/>
          <w:lang w:val="sr-Cyrl-CS"/>
        </w:rPr>
        <w:t xml:space="preserve">од </w:t>
      </w:r>
      <w:r w:rsidR="005A1D85" w:rsidRPr="005A1D85">
        <w:rPr>
          <w:rFonts w:asciiTheme="minorHAnsi" w:hAnsiTheme="minorHAnsi" w:cstheme="minorHAnsi"/>
          <w:sz w:val="22"/>
          <w:szCs w:val="22"/>
          <w:lang w:val="sr-Cyrl-CS"/>
        </w:rPr>
        <w:t>30.11.2011. године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, а у складу са члан</w:t>
      </w:r>
      <w:r w:rsidRPr="007C4698">
        <w:rPr>
          <w:rFonts w:asciiTheme="minorHAnsi" w:hAnsiTheme="minorHAnsi" w:cstheme="minorHAnsi"/>
          <w:sz w:val="22"/>
          <w:szCs w:val="22"/>
        </w:rPr>
        <w:t>o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вима 131., 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132. и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133. Закона о стечају («</w:t>
      </w:r>
      <w:r w:rsidRPr="007C4698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 Републике Србије» број 104/2009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) и Националним стандардом број  </w:t>
      </w:r>
      <w:r w:rsidRPr="007C4698">
        <w:rPr>
          <w:rFonts w:asciiTheme="minorHAnsi" w:hAnsiTheme="minorHAnsi" w:cstheme="minorHAnsi"/>
          <w:sz w:val="22"/>
          <w:szCs w:val="22"/>
        </w:rPr>
        <w:t>5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о начину и поступку уновчења имовине стечајног («</w:t>
      </w:r>
      <w:r w:rsidRPr="007C4698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Републике Србије</w:t>
      </w:r>
      <w:r>
        <w:rPr>
          <w:rFonts w:asciiTheme="minorHAnsi" w:hAnsiTheme="minorHAnsi" w:cstheme="minorHAnsi"/>
          <w:i/>
          <w:sz w:val="22"/>
          <w:szCs w:val="22"/>
          <w:lang w:val="sr-Cyrl-CS"/>
        </w:rPr>
        <w:t>» број</w:t>
      </w:r>
      <w:r w:rsidRPr="007C4698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 </w:t>
      </w:r>
      <w:r w:rsidRPr="007C4698">
        <w:rPr>
          <w:rFonts w:asciiTheme="minorHAnsi" w:hAnsiTheme="minorHAnsi" w:cstheme="minorHAnsi"/>
          <w:i/>
          <w:sz w:val="22"/>
          <w:szCs w:val="22"/>
        </w:rPr>
        <w:t>13/2010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), стечајни управник стечајног дужника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A1D85" w:rsidRDefault="005A1D85" w:rsidP="00C66899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A1D85">
        <w:rPr>
          <w:rFonts w:asciiTheme="minorHAnsi" w:hAnsiTheme="minorHAnsi"/>
          <w:b/>
          <w:sz w:val="22"/>
          <w:szCs w:val="22"/>
          <w:lang w:val="sr-Cyrl-CS"/>
        </w:rPr>
        <w:t xml:space="preserve">Друштво са ограниченом одговорношћу </w:t>
      </w:r>
    </w:p>
    <w:p w:rsidR="005A1D85" w:rsidRDefault="005A1D85" w:rsidP="00C66899">
      <w:pPr>
        <w:jc w:val="center"/>
        <w:rPr>
          <w:rFonts w:asciiTheme="minorHAnsi" w:hAnsiTheme="minorHAnsi"/>
          <w:sz w:val="22"/>
          <w:szCs w:val="22"/>
          <w:lang w:val="sr-Cyrl-CS"/>
        </w:rPr>
      </w:pPr>
      <w:r w:rsidRPr="005A1D85">
        <w:rPr>
          <w:rFonts w:asciiTheme="minorHAnsi" w:hAnsiTheme="minorHAnsi"/>
          <w:b/>
          <w:sz w:val="22"/>
          <w:szCs w:val="22"/>
          <w:lang w:val="sr-Latn-CS"/>
        </w:rPr>
        <w:t>за промет и услуге ТРГО КРАЉЕВО</w:t>
      </w:r>
      <w:r w:rsidR="00C66899">
        <w:rPr>
          <w:rFonts w:asciiTheme="minorHAnsi" w:hAnsiTheme="minorHAnsi"/>
          <w:sz w:val="22"/>
          <w:szCs w:val="22"/>
        </w:rPr>
        <w:t>,</w:t>
      </w:r>
      <w:r w:rsidR="00C66899" w:rsidRPr="005A1D85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5A1D85">
        <w:rPr>
          <w:rFonts w:asciiTheme="minorHAnsi" w:hAnsiTheme="minorHAnsi"/>
          <w:b/>
          <w:sz w:val="22"/>
          <w:szCs w:val="22"/>
          <w:lang w:val="sr-Cyrl-CS"/>
        </w:rPr>
        <w:t>Ратина-Краљево-у стечају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66899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C66899" w:rsidRPr="007C4698" w:rsidRDefault="005A1D85" w:rsidP="00C66899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5A1D85">
        <w:rPr>
          <w:rFonts w:asciiTheme="minorHAnsi" w:hAnsiTheme="minorHAnsi"/>
          <w:sz w:val="22"/>
          <w:szCs w:val="22"/>
          <w:lang w:val="sr-Cyrl-CS"/>
        </w:rPr>
        <w:t>МБ: 06393144; ПИБ: 100241219</w:t>
      </w:r>
    </w:p>
    <w:p w:rsidR="00C66899" w:rsidRPr="007C4698" w:rsidRDefault="00C66899" w:rsidP="00C66899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ОГЛАШАВА</w:t>
      </w:r>
    </w:p>
    <w:p w:rsidR="00B14ACB" w:rsidRDefault="00C66899" w:rsidP="00B14ACB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продају и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мовине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стечајног дужника </w:t>
      </w:r>
    </w:p>
    <w:p w:rsidR="00C66899" w:rsidRPr="007C4698" w:rsidRDefault="00B14ACB" w:rsidP="00B14ACB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методом јавног над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r-Cyrl-CS"/>
        </w:rPr>
        <w:t>метања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C66899" w:rsidRPr="007C4698" w:rsidRDefault="00CA7994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Непокретн</w:t>
      </w:r>
      <w:r w:rsidR="00AC7F83">
        <w:rPr>
          <w:rFonts w:asciiTheme="minorHAnsi" w:hAnsiTheme="minorHAnsi" w:cstheme="minorHAnsi"/>
          <w:sz w:val="22"/>
          <w:szCs w:val="22"/>
          <w:lang w:val="sr-Cyrl-CS"/>
        </w:rPr>
        <w:t>ости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C66899">
        <w:rPr>
          <w:rFonts w:asciiTheme="minorHAnsi" w:hAnsiTheme="minorHAnsi" w:cstheme="minorHAnsi"/>
          <w:sz w:val="22"/>
          <w:szCs w:val="22"/>
          <w:lang w:val="sr-Cyrl-CS"/>
        </w:rPr>
        <w:t>стечајног дужника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>према Листу непокретности број 1418 и број 1784 за КО Ратина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C66899">
        <w:rPr>
          <w:rFonts w:asciiTheme="minorHAnsi" w:hAnsiTheme="minorHAnsi" w:cstheme="minorHAnsi"/>
          <w:sz w:val="22"/>
          <w:szCs w:val="22"/>
          <w:lang w:val="sr-Cyrl-CS"/>
        </w:rPr>
        <w:t xml:space="preserve">као функционална целина </w:t>
      </w:r>
      <w:r w:rsidR="00DD5203">
        <w:rPr>
          <w:rFonts w:asciiTheme="minorHAnsi" w:hAnsiTheme="minorHAnsi" w:cstheme="minorHAnsi"/>
          <w:sz w:val="22"/>
          <w:szCs w:val="22"/>
          <w:lang w:val="sr-Cyrl-CS"/>
        </w:rPr>
        <w:t>коју чини</w:t>
      </w:r>
      <w:r w:rsidR="00C66899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:rsidR="005A1D85" w:rsidRPr="005A1D85" w:rsidRDefault="005A1D85" w:rsidP="005A1D85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1D85">
        <w:rPr>
          <w:rFonts w:asciiTheme="minorHAnsi" w:hAnsiTheme="minorHAnsi" w:cstheme="minorHAnsi"/>
          <w:sz w:val="22"/>
          <w:szCs w:val="22"/>
          <w:lang w:val="ru-RU"/>
        </w:rPr>
        <w:t>- Зе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>мљиште КП 1566/9 површине 0.63.06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ха, од чега 0.11.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>11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ха под зградама и 0.5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>1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>95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ха </w:t>
      </w:r>
      <w:r w:rsidR="00AC7F83">
        <w:rPr>
          <w:rFonts w:asciiTheme="minorHAnsi" w:hAnsiTheme="minorHAnsi" w:cstheme="minorHAnsi"/>
          <w:sz w:val="22"/>
          <w:szCs w:val="22"/>
          <w:lang w:val="ru-RU"/>
        </w:rPr>
        <w:t>пашњак (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>покривен бетонском армираном плочом</w:t>
      </w:r>
      <w:r w:rsidR="00AC7F83">
        <w:rPr>
          <w:rFonts w:asciiTheme="minorHAnsi" w:hAnsiTheme="minorHAnsi" w:cstheme="minorHAnsi"/>
          <w:sz w:val="22"/>
          <w:szCs w:val="22"/>
          <w:lang w:val="ru-RU"/>
        </w:rPr>
        <w:t>) све ЛН 1418 КО Ратина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 (у обиму удела 1/1)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, и 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 xml:space="preserve">део 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>КП 1566/14 површине 0.01.0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ха у целости под зградом</w:t>
      </w:r>
      <w:r w:rsidR="00AC7F83">
        <w:rPr>
          <w:rFonts w:asciiTheme="minorHAnsi" w:hAnsiTheme="minorHAnsi" w:cstheme="minorHAnsi"/>
          <w:sz w:val="22"/>
          <w:szCs w:val="22"/>
          <w:lang w:val="ru-RU"/>
        </w:rPr>
        <w:t xml:space="preserve"> (у обиму удела 104/105)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 Лист непокрености 1784 КО Ратина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C7F83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бе парцеле </w:t>
      </w:r>
      <w:r w:rsidR="00AC7F83">
        <w:rPr>
          <w:rFonts w:asciiTheme="minorHAnsi" w:hAnsiTheme="minorHAnsi" w:cstheme="minorHAnsi"/>
          <w:sz w:val="22"/>
          <w:szCs w:val="22"/>
          <w:lang w:val="ru-RU"/>
        </w:rPr>
        <w:t>су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грађевинско земљиште изван грађевинског подручја у приватној својини стечајног дужника </w:t>
      </w:r>
      <w:r w:rsidR="00AC7F83">
        <w:rPr>
          <w:rFonts w:asciiTheme="minorHAnsi" w:hAnsiTheme="minorHAnsi" w:cstheme="minorHAnsi"/>
          <w:sz w:val="22"/>
          <w:szCs w:val="22"/>
          <w:lang w:val="ru-RU"/>
        </w:rPr>
        <w:t>у назначеним обимима удела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5A1D85" w:rsidRPr="005A1D85" w:rsidRDefault="005A1D85" w:rsidP="005A1D85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Објекти: 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Зграда број 1 – 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>зграда пословних услуга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бруто површине 63 м2,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Зграда број 2 – пословна зграда 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за коју није утврђена делатност бруто 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површине 406м2, зграда број 3. </w:t>
      </w:r>
      <w:r w:rsidR="00497595"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– пословна зграда 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за коју није утврђена делатност бруто </w:t>
      </w:r>
      <w:r w:rsidR="00497595" w:rsidRPr="005A1D85">
        <w:rPr>
          <w:rFonts w:asciiTheme="minorHAnsi" w:hAnsiTheme="minorHAnsi" w:cstheme="minorHAnsi"/>
          <w:sz w:val="22"/>
          <w:szCs w:val="22"/>
          <w:lang w:val="ru-RU"/>
        </w:rPr>
        <w:t>површине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390м2 и зграда број 4 </w:t>
      </w:r>
      <w:r w:rsidR="00497595"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– пословна зграда 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за коју није утврђена делатност бруто </w:t>
      </w:r>
      <w:r w:rsidR="00497595" w:rsidRPr="005A1D85">
        <w:rPr>
          <w:rFonts w:asciiTheme="minorHAnsi" w:hAnsiTheme="minorHAnsi" w:cstheme="minorHAnsi"/>
          <w:sz w:val="22"/>
          <w:szCs w:val="22"/>
          <w:lang w:val="ru-RU"/>
        </w:rPr>
        <w:t>површине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2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>52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 xml:space="preserve"> м2, све на КП 1566/9, које чине једну целину хале на ''Г'' намењене као стоваришни простор укупне бруто површине 1065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>м2. Објекти су у приватној својини стечајног д</w:t>
      </w:r>
      <w:r w:rsidR="003879C1">
        <w:rPr>
          <w:rFonts w:asciiTheme="minorHAnsi" w:hAnsiTheme="minorHAnsi" w:cstheme="minorHAnsi"/>
          <w:sz w:val="22"/>
          <w:szCs w:val="22"/>
          <w:lang w:val="ru-RU"/>
        </w:rPr>
        <w:t>ужника делом изграђени према гр</w:t>
      </w:r>
      <w:r w:rsidRPr="005A1D85">
        <w:rPr>
          <w:rFonts w:asciiTheme="minorHAnsi" w:hAnsiTheme="minorHAnsi" w:cstheme="minorHAnsi"/>
          <w:sz w:val="22"/>
          <w:szCs w:val="22"/>
          <w:lang w:val="ru-RU"/>
        </w:rPr>
        <w:t>ађевинској дозволи (површине 480 м2) и делом без одобрења за градњу;</w:t>
      </w:r>
    </w:p>
    <w:p w:rsidR="00C66899" w:rsidRPr="00064FFE" w:rsidRDefault="005A1D85" w:rsidP="005A1D85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D5203">
        <w:rPr>
          <w:rFonts w:asciiTheme="minorHAnsi" w:hAnsiTheme="minorHAnsi" w:cstheme="minorHAnsi"/>
          <w:sz w:val="22"/>
          <w:szCs w:val="22"/>
          <w:lang w:val="ru-RU"/>
        </w:rPr>
        <w:t>- Зграда број 1 – зграда пословних услуга – управна зграда, на КП 1566/14 бруто површине 105 м2, и нето укупне површине 172,32 м2 (приземље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D5203">
        <w:rPr>
          <w:rFonts w:asciiTheme="minorHAnsi" w:hAnsiTheme="minorHAnsi" w:cstheme="minorHAnsi"/>
          <w:sz w:val="22"/>
          <w:szCs w:val="22"/>
          <w:lang w:val="ru-RU"/>
        </w:rPr>
        <w:t>+</w:t>
      </w:r>
      <w:r w:rsidR="004975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D5203">
        <w:rPr>
          <w:rFonts w:asciiTheme="minorHAnsi" w:hAnsiTheme="minorHAnsi" w:cstheme="minorHAnsi"/>
          <w:sz w:val="22"/>
          <w:szCs w:val="22"/>
          <w:lang w:val="ru-RU"/>
        </w:rPr>
        <w:t>поткровље).</w:t>
      </w:r>
      <w:r w:rsidRPr="00F7412E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 </w:t>
      </w:r>
      <w:r w:rsidR="00497595" w:rsidRPr="00064FFE">
        <w:rPr>
          <w:rFonts w:asciiTheme="minorHAnsi" w:hAnsiTheme="minorHAnsi" w:cstheme="minorHAnsi"/>
          <w:sz w:val="22"/>
          <w:szCs w:val="22"/>
          <w:lang w:val="ru-RU"/>
        </w:rPr>
        <w:t>Објекат изграђен без одобрења за градњу</w:t>
      </w:r>
      <w:r w:rsidR="00054E27" w:rsidRPr="00064FF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97595" w:rsidRPr="00064FFE">
        <w:rPr>
          <w:rFonts w:asciiTheme="minorHAnsi" w:hAnsiTheme="minorHAnsi" w:cstheme="minorHAnsi"/>
          <w:sz w:val="22"/>
          <w:szCs w:val="22"/>
          <w:lang w:val="ru-RU"/>
        </w:rPr>
        <w:t>врста права</w:t>
      </w:r>
      <w:r w:rsidR="00054E27" w:rsidRPr="00064FFE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497595" w:rsidRPr="00064FFE">
        <w:rPr>
          <w:rFonts w:asciiTheme="minorHAnsi" w:hAnsiTheme="minorHAnsi" w:cstheme="minorHAnsi"/>
          <w:sz w:val="22"/>
          <w:szCs w:val="22"/>
          <w:lang w:val="ru-RU"/>
        </w:rPr>
        <w:t xml:space="preserve"> Држалац</w:t>
      </w:r>
      <w:r w:rsidR="00054E27" w:rsidRPr="00064FFE">
        <w:rPr>
          <w:rFonts w:asciiTheme="minorHAnsi" w:hAnsiTheme="minorHAnsi" w:cstheme="minorHAnsi"/>
          <w:sz w:val="22"/>
          <w:szCs w:val="22"/>
          <w:lang w:val="ru-RU"/>
        </w:rPr>
        <w:t>, облик својине</w:t>
      </w:r>
      <w:r w:rsidR="00497595" w:rsidRPr="00064FFE">
        <w:rPr>
          <w:rFonts w:asciiTheme="minorHAnsi" w:hAnsiTheme="minorHAnsi" w:cstheme="minorHAnsi"/>
          <w:sz w:val="22"/>
          <w:szCs w:val="22"/>
          <w:lang w:val="ru-RU"/>
        </w:rPr>
        <w:t xml:space="preserve"> – Приватна.</w:t>
      </w:r>
    </w:p>
    <w:p w:rsidR="005A1D85" w:rsidRDefault="005A1D85" w:rsidP="005A1D85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8</w:t>
      </w:r>
      <w:r w:rsidR="00BB491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000</w:t>
      </w:r>
      <w:r w:rsidR="00BB4913">
        <w:rPr>
          <w:rFonts w:asciiTheme="minorHAnsi" w:hAnsiTheme="minorHAnsi" w:cstheme="minorHAnsi"/>
          <w:sz w:val="22"/>
          <w:szCs w:val="22"/>
          <w:lang w:val="sr-Cyrl-CS"/>
        </w:rPr>
        <w:t>.0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00</w:t>
      </w:r>
      <w:r w:rsidR="00BB4913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00</w:t>
      </w:r>
      <w:r w:rsidR="00BB4913"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48027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B14ACB" w:rsidRPr="00B14ACB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="00B14ACB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966</w:t>
      </w:r>
      <w:r w:rsidR="00B14ACB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810</w:t>
      </w:r>
      <w:r w:rsidR="00B14ACB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00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</w:p>
    <w:p w:rsidR="00C66899" w:rsidRPr="008F464D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Корак у надметању: </w:t>
      </w:r>
      <w:r w:rsidR="00A42FC6">
        <w:rPr>
          <w:rFonts w:asciiTheme="minorHAnsi" w:hAnsiTheme="minorHAnsi" w:cstheme="minorHAnsi"/>
          <w:sz w:val="22"/>
          <w:szCs w:val="22"/>
          <w:lang w:val="sr-Cyrl-CS"/>
        </w:rPr>
        <w:t>1.0</w:t>
      </w:r>
      <w:r>
        <w:rPr>
          <w:rFonts w:asciiTheme="minorHAnsi" w:hAnsiTheme="minorHAnsi" w:cstheme="minorHAnsi"/>
          <w:sz w:val="22"/>
          <w:szCs w:val="22"/>
          <w:lang w:val="sr-Cyrl-CS"/>
        </w:rPr>
        <w:t>00.000,00 динара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Право на учешће имају сва правна и физичка лица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која:</w:t>
      </w:r>
    </w:p>
    <w:p w:rsidR="00C66899" w:rsidRPr="007C4698" w:rsidRDefault="00C66899" w:rsidP="00C6689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BB4913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0.000,00 динара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Профактура се може преузети сваког радног дана у периоду од </w:t>
      </w:r>
      <w:r>
        <w:rPr>
          <w:rFonts w:asciiTheme="minorHAnsi" w:hAnsiTheme="minorHAnsi" w:cstheme="minorHAnsi"/>
          <w:sz w:val="22"/>
          <w:szCs w:val="22"/>
          <w:lang w:val="sr-Cyrl-CS"/>
        </w:rPr>
        <w:t>09:00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до </w:t>
      </w:r>
      <w:r>
        <w:rPr>
          <w:rFonts w:asciiTheme="minorHAnsi" w:hAnsiTheme="minorHAnsi" w:cstheme="minorHAnsi"/>
          <w:sz w:val="22"/>
          <w:szCs w:val="22"/>
          <w:lang w:val="sr-Cyrl-CS"/>
        </w:rPr>
        <w:t>13:00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часова </w:t>
      </w:r>
      <w:r>
        <w:rPr>
          <w:rFonts w:asciiTheme="minorHAnsi" w:hAnsiTheme="minorHAnsi" w:cstheme="minorHAnsi"/>
          <w:sz w:val="22"/>
          <w:szCs w:val="22"/>
          <w:lang w:val="sr-Cyrl-CS"/>
        </w:rPr>
        <w:t>по претходном договору са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стечајн</w:t>
      </w:r>
      <w:r>
        <w:rPr>
          <w:rFonts w:asciiTheme="minorHAnsi" w:hAnsiTheme="minorHAnsi" w:cstheme="minorHAnsi"/>
          <w:sz w:val="22"/>
          <w:szCs w:val="22"/>
          <w:lang w:val="sr-Cyrl-CS"/>
        </w:rPr>
        <w:t>им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управником.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C66899" w:rsidRPr="007C4698" w:rsidRDefault="00C66899" w:rsidP="00C6689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уплате 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депозит</w:t>
      </w:r>
      <w:r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назначен испод сваке појединачне целине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на текући рачун стечајног дужника број:</w:t>
      </w:r>
      <w:r w:rsidR="00C96FA7">
        <w:rPr>
          <w:rFonts w:asciiTheme="minorHAnsi" w:hAnsiTheme="minorHAnsi" w:cstheme="minorHAnsi"/>
          <w:sz w:val="22"/>
          <w:szCs w:val="22"/>
          <w:lang w:val="sr-Cyrl-CS"/>
        </w:rPr>
        <w:t xml:space="preserve"> 155-19180-88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7C469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код </w:t>
      </w:r>
      <w:r w:rsidR="00C96FA7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Чачанске банке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ад </w:t>
      </w:r>
      <w:r w:rsidR="00C96FA7">
        <w:rPr>
          <w:rFonts w:asciiTheme="minorHAnsi" w:hAnsiTheme="minorHAnsi" w:cstheme="minorHAnsi"/>
          <w:color w:val="000000"/>
          <w:sz w:val="22"/>
          <w:szCs w:val="22"/>
        </w:rPr>
        <w:t>Чачак</w:t>
      </w:r>
      <w:r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, закључно са </w:t>
      </w:r>
      <w:r w:rsidR="00C96FA7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22</w:t>
      </w:r>
      <w:r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.0</w:t>
      </w:r>
      <w:r w:rsidR="0048027E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.2015. године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. У случају да се као депозит положи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првокласна банкарска гаранција, оргинал исте се ради провере мора доставити стечајном управнику заједно са Обрасцем пријаве, најкасније </w:t>
      </w:r>
      <w:r w:rsidR="00C96FA7">
        <w:rPr>
          <w:rFonts w:asciiTheme="minorHAnsi" w:hAnsiTheme="minorHAnsi" w:cstheme="minorHAnsi"/>
          <w:sz w:val="22"/>
          <w:szCs w:val="22"/>
          <w:lang w:val="sr-Cyrl-CS"/>
        </w:rPr>
        <w:t>22</w:t>
      </w:r>
      <w:r>
        <w:rPr>
          <w:rFonts w:asciiTheme="minorHAnsi" w:hAnsiTheme="minorHAnsi" w:cstheme="minorHAnsi"/>
          <w:sz w:val="22"/>
          <w:szCs w:val="22"/>
          <w:lang w:val="sr-Cyrl-CS"/>
        </w:rPr>
        <w:t>.0</w:t>
      </w:r>
      <w:r w:rsidR="0048027E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 xml:space="preserve">.2015. године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ради провере 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до 1</w:t>
      </w:r>
      <w:r w:rsidR="0048027E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:00 часова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. 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Pr="00DE666A">
        <w:rPr>
          <w:rFonts w:asciiTheme="minorHAnsi" w:hAnsiTheme="minorHAnsi" w:cstheme="minorHAnsi"/>
          <w:sz w:val="22"/>
          <w:szCs w:val="22"/>
          <w:lang w:val="sr-Cyrl-CS"/>
        </w:rPr>
        <w:t>48 сати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66899" w:rsidRPr="007C4698" w:rsidRDefault="00C66899" w:rsidP="00C6689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Нако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н уплате депозита а најкасније </w:t>
      </w:r>
      <w:r w:rsidR="00C96FA7">
        <w:rPr>
          <w:rFonts w:asciiTheme="minorHAnsi" w:hAnsiTheme="minorHAnsi" w:cstheme="minorHAnsi"/>
          <w:sz w:val="22"/>
          <w:szCs w:val="22"/>
          <w:lang w:val="sr-Cyrl-CS"/>
        </w:rPr>
        <w:t>22</w:t>
      </w:r>
      <w:r w:rsidR="0048027E">
        <w:rPr>
          <w:rFonts w:asciiTheme="minorHAnsi" w:hAnsiTheme="minorHAnsi" w:cstheme="minorHAnsi"/>
          <w:sz w:val="22"/>
          <w:szCs w:val="22"/>
          <w:lang w:val="sr-Cyrl-CS"/>
        </w:rPr>
        <w:t>.06</w:t>
      </w:r>
      <w:r>
        <w:rPr>
          <w:rFonts w:asciiTheme="minorHAnsi" w:hAnsiTheme="minorHAnsi" w:cstheme="minorHAnsi"/>
          <w:sz w:val="22"/>
          <w:szCs w:val="22"/>
          <w:lang w:val="sr-Cyrl-CS"/>
        </w:rPr>
        <w:t>.2015. године</w:t>
      </w:r>
      <w:r w:rsidR="005D74B4">
        <w:rPr>
          <w:rFonts w:asciiTheme="minorHAnsi" w:hAnsiTheme="minorHAnsi" w:cstheme="minorHAnsi"/>
          <w:sz w:val="22"/>
          <w:szCs w:val="22"/>
          <w:lang w:val="sr-Cyrl-CS"/>
        </w:rPr>
        <w:t xml:space="preserve"> до 14:00 часова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на јавном надметању и изјаву о губитку права на повраћај депозита,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стечајном управнику.</w:t>
      </w:r>
    </w:p>
    <w:p w:rsidR="00C66899" w:rsidRPr="007C4698" w:rsidRDefault="00C66899" w:rsidP="00C66899">
      <w:pPr>
        <w:ind w:left="3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Јавно надметање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одржаће се дана 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29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8027E">
        <w:rPr>
          <w:rFonts w:asciiTheme="minorHAnsi" w:hAnsiTheme="minorHAnsi" w:cstheme="minorHAnsi"/>
          <w:sz w:val="22"/>
          <w:szCs w:val="22"/>
          <w:lang w:val="sr-Cyrl-CS"/>
        </w:rPr>
        <w:t>06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.20</w:t>
      </w:r>
      <w:r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године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 у </w:t>
      </w:r>
      <w:r w:rsidR="003879C1">
        <w:rPr>
          <w:rFonts w:asciiTheme="minorHAnsi" w:hAnsiTheme="minorHAnsi" w:cstheme="minorHAnsi"/>
          <w:sz w:val="22"/>
          <w:szCs w:val="22"/>
          <w:lang w:val="sr-Cyrl-CS"/>
        </w:rPr>
        <w:t>10</w:t>
      </w:r>
      <w:r>
        <w:rPr>
          <w:rFonts w:asciiTheme="minorHAnsi" w:hAnsiTheme="minorHAnsi" w:cstheme="minorHAnsi"/>
          <w:sz w:val="22"/>
          <w:szCs w:val="22"/>
          <w:lang w:val="sr-Cyrl-CS"/>
        </w:rPr>
        <w:t>:00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часова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 просторијама Привредног суда у Краљеву,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улица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Цара Душана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број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41.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Регистрација учесника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C96FA7">
        <w:rPr>
          <w:rFonts w:asciiTheme="minorHAnsi" w:hAnsiTheme="minorHAnsi" w:cstheme="minorHAnsi"/>
          <w:sz w:val="22"/>
          <w:szCs w:val="22"/>
          <w:lang w:val="sr-Cyrl-CS"/>
        </w:rPr>
        <w:t>08:00 до 09</w:t>
      </w:r>
      <w:r>
        <w:rPr>
          <w:rFonts w:asciiTheme="minorHAnsi" w:hAnsiTheme="minorHAnsi" w:cstheme="minorHAnsi"/>
          <w:sz w:val="22"/>
          <w:szCs w:val="22"/>
          <w:lang w:val="sr-Cyrl-CS"/>
        </w:rPr>
        <w:t>:50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часова, на истој адреси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p w:rsidR="00C66899" w:rsidRPr="007C4698" w:rsidRDefault="00C66899" w:rsidP="00C6689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C66899" w:rsidRPr="007C4698" w:rsidRDefault="00C66899" w:rsidP="00C668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C66899" w:rsidRPr="007C4698" w:rsidRDefault="00C66899" w:rsidP="00C668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отвара јавно надметање читајући правила надметања,</w:t>
      </w:r>
    </w:p>
    <w:p w:rsidR="00C66899" w:rsidRPr="007C4698" w:rsidRDefault="00C66899" w:rsidP="00C668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:rsidR="00C66899" w:rsidRPr="007C4698" w:rsidRDefault="00C66899" w:rsidP="00C668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одржава ред на јавном надметању,</w:t>
      </w:r>
    </w:p>
    <w:p w:rsidR="00C66899" w:rsidRPr="007C4698" w:rsidRDefault="00C66899" w:rsidP="00C668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C66899" w:rsidRPr="007C4698" w:rsidRDefault="00C66899" w:rsidP="00C668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потписује записник.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7C4698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сваким радним даном од </w:t>
      </w:r>
      <w:r>
        <w:rPr>
          <w:rFonts w:asciiTheme="minorHAnsi" w:hAnsiTheme="minorHAnsi" w:cstheme="minorHAnsi"/>
          <w:sz w:val="22"/>
          <w:szCs w:val="22"/>
          <w:lang w:val="ru-RU"/>
        </w:rPr>
        <w:t>09:00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до</w:t>
      </w:r>
      <w:r w:rsidR="00C96FA7">
        <w:rPr>
          <w:rFonts w:asciiTheme="minorHAnsi" w:hAnsiTheme="minorHAnsi" w:cstheme="minorHAnsi"/>
          <w:sz w:val="22"/>
          <w:szCs w:val="22"/>
          <w:lang w:val="ru-RU"/>
        </w:rPr>
        <w:t xml:space="preserve"> 14:</w:t>
      </w:r>
      <w:r>
        <w:rPr>
          <w:rFonts w:asciiTheme="minorHAnsi" w:hAnsiTheme="minorHAnsi" w:cstheme="minorHAnsi"/>
          <w:sz w:val="22"/>
          <w:szCs w:val="22"/>
          <w:lang w:val="ru-RU"/>
        </w:rPr>
        <w:t>00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часова уз претходну најаву на телефон </w:t>
      </w:r>
      <w:r>
        <w:rPr>
          <w:rFonts w:asciiTheme="minorHAnsi" w:hAnsiTheme="minorHAnsi" w:cstheme="minorHAnsi"/>
          <w:sz w:val="22"/>
          <w:szCs w:val="22"/>
          <w:lang w:val="ru-RU"/>
        </w:rPr>
        <w:t>064.32.44.577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јавног надметања. 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</w:t>
      </w:r>
      <w:r>
        <w:rPr>
          <w:rFonts w:asciiTheme="minorHAnsi" w:hAnsiTheme="minorHAnsi" w:cstheme="minorHAnsi"/>
          <w:sz w:val="22"/>
          <w:szCs w:val="22"/>
          <w:lang w:val="sr-Cyrl-CS"/>
        </w:rPr>
        <w:t>уплате купопродајне цене од стране проглашеног купца.</w:t>
      </w:r>
      <w:r w:rsidRPr="007C4698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Порези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и трошкови се додају на постигнуту купопродајну цену.</w:t>
      </w: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66899" w:rsidRPr="007C4698" w:rsidRDefault="00C66899" w:rsidP="00C6689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</w:rPr>
        <w:t>O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влашћено лице: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стечајни управник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Мирко Петровић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, контакт телефон: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064.32.44.577</w:t>
      </w:r>
    </w:p>
    <w:p w:rsidR="00B2741D" w:rsidRPr="00C96FA7" w:rsidRDefault="00B2741D"/>
    <w:sectPr w:rsidR="00B2741D" w:rsidRPr="00C96FA7" w:rsidSect="00DD52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23465"/>
    <w:multiLevelType w:val="hybridMultilevel"/>
    <w:tmpl w:val="C570D6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99"/>
    <w:rsid w:val="00054E27"/>
    <w:rsid w:val="00064FFE"/>
    <w:rsid w:val="00072FB5"/>
    <w:rsid w:val="003718FE"/>
    <w:rsid w:val="003879C1"/>
    <w:rsid w:val="003E3D6E"/>
    <w:rsid w:val="0048027E"/>
    <w:rsid w:val="00497595"/>
    <w:rsid w:val="004F5704"/>
    <w:rsid w:val="0053284A"/>
    <w:rsid w:val="005A1D85"/>
    <w:rsid w:val="005D74B4"/>
    <w:rsid w:val="007A061C"/>
    <w:rsid w:val="007D4055"/>
    <w:rsid w:val="00823992"/>
    <w:rsid w:val="00A40C9C"/>
    <w:rsid w:val="00A42FC6"/>
    <w:rsid w:val="00AC7F83"/>
    <w:rsid w:val="00B14ACB"/>
    <w:rsid w:val="00B2741D"/>
    <w:rsid w:val="00BB4913"/>
    <w:rsid w:val="00C66899"/>
    <w:rsid w:val="00C96FA7"/>
    <w:rsid w:val="00CA7994"/>
    <w:rsid w:val="00CB7DEA"/>
    <w:rsid w:val="00DD5203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BC3B-6D6B-40FE-BA92-7F0C1E6E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6899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C66899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66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1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9A6D-BA8A-407B-92C8-A9969483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Milan MO. Opacic</cp:lastModifiedBy>
  <cp:revision>2</cp:revision>
  <cp:lastPrinted>2015-04-17T13:13:00Z</cp:lastPrinted>
  <dcterms:created xsi:type="dcterms:W3CDTF">2015-05-22T10:38:00Z</dcterms:created>
  <dcterms:modified xsi:type="dcterms:W3CDTF">2015-05-22T10:38:00Z</dcterms:modified>
</cp:coreProperties>
</file>